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F10AB" w:rsidRDefault="002F10AB" w:rsidP="002F10AB">
      <w:pPr>
        <w:jc w:val="center"/>
        <w:rPr>
          <w:rFonts w:cstheme="minorHAnsi"/>
          <w:b/>
          <w:bCs/>
          <w:sz w:val="18"/>
          <w:szCs w:val="18"/>
        </w:rPr>
      </w:pPr>
      <w:r w:rsidRPr="00DD2ED9">
        <w:rPr>
          <w:rFonts w:cstheme="minorHAnsi"/>
          <w:b/>
          <w:bCs/>
          <w:sz w:val="18"/>
          <w:szCs w:val="18"/>
        </w:rPr>
        <w:t xml:space="preserve">Water Quality Agenda </w:t>
      </w:r>
      <w:r w:rsidR="000753CC">
        <w:rPr>
          <w:rFonts w:cstheme="minorHAnsi"/>
          <w:b/>
          <w:bCs/>
          <w:sz w:val="18"/>
          <w:szCs w:val="18"/>
        </w:rPr>
        <w:t>11-3-2025</w:t>
      </w:r>
    </w:p>
    <w:p w:rsidR="00F266D6" w:rsidRDefault="00F266D6" w:rsidP="002F10AB">
      <w:pPr>
        <w:jc w:val="center"/>
        <w:rPr>
          <w:rFonts w:cstheme="minorHAnsi"/>
          <w:b/>
          <w:bCs/>
          <w:sz w:val="18"/>
          <w:szCs w:val="18"/>
        </w:rPr>
      </w:pPr>
    </w:p>
    <w:p w:rsidR="00F266D6" w:rsidRPr="00DD2ED9" w:rsidRDefault="00F266D6" w:rsidP="00F266D6">
      <w:pPr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t>Housekeeping:</w:t>
      </w:r>
    </w:p>
    <w:p w:rsidR="002F10AB" w:rsidRPr="00013104" w:rsidRDefault="002F10AB" w:rsidP="002F10AB">
      <w:pPr>
        <w:pStyle w:val="ListParagraph"/>
        <w:ind w:left="920"/>
        <w:rPr>
          <w:rFonts w:cstheme="minorHAnsi"/>
          <w:b/>
          <w:bCs/>
          <w:sz w:val="18"/>
          <w:szCs w:val="18"/>
        </w:rPr>
      </w:pPr>
    </w:p>
    <w:p w:rsidR="00A77793" w:rsidRPr="00A77793" w:rsidRDefault="00A77793" w:rsidP="002F10AB">
      <w:pPr>
        <w:pStyle w:val="ListParagraph"/>
        <w:numPr>
          <w:ilvl w:val="0"/>
          <w:numId w:val="1"/>
        </w:numPr>
        <w:shd w:val="clear" w:color="auto" w:fill="FFFFFF"/>
        <w:rPr>
          <w:rFonts w:cstheme="minorHAnsi"/>
          <w:color w:val="1D2228"/>
          <w:spacing w:val="-5"/>
          <w:sz w:val="18"/>
          <w:szCs w:val="18"/>
        </w:rPr>
      </w:pPr>
      <w:r w:rsidRPr="00A77793">
        <w:rPr>
          <w:rFonts w:cstheme="minorHAnsi"/>
          <w:sz w:val="18"/>
          <w:szCs w:val="18"/>
        </w:rPr>
        <w:t xml:space="preserve">Victoria is looking for any map/image that </w:t>
      </w:r>
      <w:r w:rsidR="00393DEE">
        <w:rPr>
          <w:rFonts w:cstheme="minorHAnsi"/>
          <w:sz w:val="18"/>
          <w:szCs w:val="18"/>
        </w:rPr>
        <w:t>shows</w:t>
      </w:r>
      <w:r w:rsidRPr="00A77793">
        <w:rPr>
          <w:rFonts w:cstheme="minorHAnsi"/>
          <w:sz w:val="18"/>
          <w:szCs w:val="18"/>
        </w:rPr>
        <w:t xml:space="preserve"> </w:t>
      </w:r>
      <w:r w:rsidR="00F266D6" w:rsidRPr="00A77793">
        <w:rPr>
          <w:rFonts w:cstheme="minorHAnsi"/>
          <w:sz w:val="18"/>
          <w:szCs w:val="18"/>
        </w:rPr>
        <w:t>where the legal outfalls are.</w:t>
      </w:r>
      <w:r w:rsidRPr="00A77793">
        <w:rPr>
          <w:rFonts w:cstheme="minorHAnsi"/>
          <w:sz w:val="18"/>
          <w:szCs w:val="18"/>
        </w:rPr>
        <w:t xml:space="preserve">  </w:t>
      </w:r>
    </w:p>
    <w:p w:rsidR="002F10AB" w:rsidRPr="00565C2F" w:rsidRDefault="00A77793" w:rsidP="002F10AB">
      <w:pPr>
        <w:pStyle w:val="ListParagraph"/>
        <w:numPr>
          <w:ilvl w:val="0"/>
          <w:numId w:val="1"/>
        </w:numPr>
        <w:shd w:val="clear" w:color="auto" w:fill="FFFFFF"/>
        <w:rPr>
          <w:rFonts w:cstheme="minorHAnsi"/>
          <w:color w:val="1D2228"/>
          <w:spacing w:val="-5"/>
          <w:sz w:val="18"/>
          <w:szCs w:val="18"/>
        </w:rPr>
      </w:pPr>
      <w:r w:rsidRPr="00565C2F">
        <w:rPr>
          <w:rFonts w:cstheme="minorHAnsi"/>
          <w:color w:val="1D2228"/>
          <w:spacing w:val="-5"/>
          <w:sz w:val="18"/>
          <w:szCs w:val="18"/>
        </w:rPr>
        <w:t xml:space="preserve">Brian </w:t>
      </w:r>
      <w:proofErr w:type="spellStart"/>
      <w:r w:rsidRPr="00565C2F">
        <w:rPr>
          <w:rFonts w:cstheme="minorHAnsi"/>
          <w:color w:val="1D2228"/>
          <w:spacing w:val="-5"/>
          <w:sz w:val="18"/>
          <w:szCs w:val="18"/>
        </w:rPr>
        <w:t>Carr</w:t>
      </w:r>
      <w:proofErr w:type="spellEnd"/>
      <w:r w:rsidRPr="00565C2F">
        <w:rPr>
          <w:rFonts w:cstheme="minorHAnsi"/>
          <w:color w:val="1D2228"/>
          <w:spacing w:val="-5"/>
          <w:sz w:val="18"/>
          <w:szCs w:val="18"/>
        </w:rPr>
        <w:t xml:space="preserve"> </w:t>
      </w:r>
      <w:r w:rsidR="00F266D6">
        <w:rPr>
          <w:rFonts w:cstheme="minorHAnsi"/>
          <w:color w:val="1D2228"/>
          <w:spacing w:val="-5"/>
          <w:sz w:val="18"/>
          <w:szCs w:val="18"/>
        </w:rPr>
        <w:t xml:space="preserve">reported no change </w:t>
      </w:r>
      <w:r w:rsidRPr="00565C2F">
        <w:rPr>
          <w:rFonts w:cstheme="minorHAnsi"/>
          <w:color w:val="1D2228"/>
          <w:spacing w:val="-5"/>
          <w:sz w:val="18"/>
          <w:szCs w:val="18"/>
        </w:rPr>
        <w:t xml:space="preserve">on his discussions with </w:t>
      </w:r>
      <w:proofErr w:type="spellStart"/>
      <w:r w:rsidRPr="00565C2F">
        <w:rPr>
          <w:rFonts w:cstheme="minorHAnsi"/>
          <w:color w:val="1D2228"/>
          <w:spacing w:val="-5"/>
          <w:sz w:val="18"/>
          <w:szCs w:val="18"/>
        </w:rPr>
        <w:t>PowerHouse</w:t>
      </w:r>
      <w:proofErr w:type="spellEnd"/>
      <w:r w:rsidRPr="00565C2F">
        <w:rPr>
          <w:rFonts w:cstheme="minorHAnsi"/>
          <w:color w:val="1D2228"/>
          <w:spacing w:val="-5"/>
          <w:sz w:val="18"/>
          <w:szCs w:val="18"/>
        </w:rPr>
        <w:t xml:space="preserve"> regarding the walkway at TB1.  </w:t>
      </w:r>
      <w:proofErr w:type="spellStart"/>
      <w:r w:rsidR="002F10AB" w:rsidRPr="00565C2F">
        <w:rPr>
          <w:rFonts w:cstheme="minorHAnsi"/>
          <w:color w:val="1D2228"/>
          <w:spacing w:val="-5"/>
          <w:sz w:val="18"/>
          <w:szCs w:val="18"/>
        </w:rPr>
        <w:t>PowerHouse</w:t>
      </w:r>
      <w:proofErr w:type="spellEnd"/>
      <w:r w:rsidR="002F10AB" w:rsidRPr="00565C2F">
        <w:rPr>
          <w:rFonts w:cstheme="minorHAnsi"/>
          <w:color w:val="1D2228"/>
          <w:spacing w:val="-5"/>
          <w:sz w:val="18"/>
          <w:szCs w:val="18"/>
        </w:rPr>
        <w:t xml:space="preserve"> was not part of the rezone and so did not have to meet the 56 commitments.  Does anyone know if it was brought up at the August GOTF meeting? </w:t>
      </w:r>
    </w:p>
    <w:p w:rsidR="00A77793" w:rsidRPr="00A77793" w:rsidRDefault="002F10AB" w:rsidP="002F10AB">
      <w:pPr>
        <w:pStyle w:val="ListParagraph"/>
        <w:numPr>
          <w:ilvl w:val="0"/>
          <w:numId w:val="1"/>
        </w:numPr>
        <w:shd w:val="clear" w:color="auto" w:fill="FFFFFF"/>
        <w:rPr>
          <w:rFonts w:cstheme="minorHAnsi"/>
          <w:color w:val="000000" w:themeColor="text1"/>
          <w:sz w:val="18"/>
          <w:szCs w:val="18"/>
        </w:rPr>
      </w:pPr>
      <w:r w:rsidRPr="00A77793">
        <w:rPr>
          <w:rFonts w:cstheme="minorHAnsi"/>
          <w:sz w:val="18"/>
          <w:szCs w:val="18"/>
        </w:rPr>
        <w:t>Follow</w:t>
      </w:r>
      <w:r w:rsidR="00A77793" w:rsidRPr="00A77793">
        <w:rPr>
          <w:rFonts w:cstheme="minorHAnsi"/>
          <w:sz w:val="18"/>
          <w:szCs w:val="18"/>
        </w:rPr>
        <w:t>ed</w:t>
      </w:r>
      <w:r w:rsidRPr="00A77793">
        <w:rPr>
          <w:rFonts w:cstheme="minorHAnsi"/>
          <w:sz w:val="18"/>
          <w:szCs w:val="18"/>
        </w:rPr>
        <w:t xml:space="preserve"> up with </w:t>
      </w:r>
      <w:proofErr w:type="spellStart"/>
      <w:r w:rsidR="00A77793" w:rsidRPr="00A77793">
        <w:rPr>
          <w:rFonts w:cstheme="minorHAnsi"/>
          <w:sz w:val="18"/>
          <w:szCs w:val="18"/>
        </w:rPr>
        <w:t>Hildegaard</w:t>
      </w:r>
      <w:proofErr w:type="spellEnd"/>
      <w:r w:rsidR="00A77793" w:rsidRPr="00A77793">
        <w:rPr>
          <w:rFonts w:cstheme="minorHAnsi"/>
          <w:sz w:val="18"/>
          <w:szCs w:val="18"/>
        </w:rPr>
        <w:t xml:space="preserve"> for any contact at </w:t>
      </w:r>
      <w:r w:rsidRPr="00A77793">
        <w:rPr>
          <w:rFonts w:cstheme="minorHAnsi"/>
          <w:sz w:val="18"/>
          <w:szCs w:val="18"/>
        </w:rPr>
        <w:t xml:space="preserve">Dept of City Planning about </w:t>
      </w:r>
      <w:r w:rsidRPr="00A77793">
        <w:rPr>
          <w:rFonts w:cstheme="minorHAnsi"/>
          <w:sz w:val="18"/>
          <w:szCs w:val="18"/>
          <w:highlight w:val="yellow"/>
        </w:rPr>
        <w:t>what agency would own the TB1</w:t>
      </w:r>
      <w:r w:rsidRPr="00A77793">
        <w:rPr>
          <w:rFonts w:cstheme="minorHAnsi"/>
          <w:sz w:val="18"/>
          <w:szCs w:val="18"/>
        </w:rPr>
        <w:t xml:space="preserve">. </w:t>
      </w:r>
      <w:r w:rsidR="00A77793">
        <w:rPr>
          <w:rFonts w:cstheme="minorHAnsi"/>
          <w:sz w:val="18"/>
          <w:szCs w:val="18"/>
        </w:rPr>
        <w:t xml:space="preserve"> No response so far.  </w:t>
      </w:r>
      <w:r w:rsidRPr="00A77793">
        <w:rPr>
          <w:rFonts w:cstheme="minorHAnsi"/>
          <w:sz w:val="18"/>
          <w:szCs w:val="18"/>
        </w:rPr>
        <w:t xml:space="preserve"> </w:t>
      </w:r>
    </w:p>
    <w:p w:rsidR="002F10AB" w:rsidRPr="00A77793" w:rsidRDefault="00A77793" w:rsidP="002F10AB">
      <w:pPr>
        <w:pStyle w:val="ListParagraph"/>
        <w:numPr>
          <w:ilvl w:val="0"/>
          <w:numId w:val="1"/>
        </w:numPr>
        <w:shd w:val="clear" w:color="auto" w:fill="FFFFFF"/>
        <w:rPr>
          <w:rFonts w:cstheme="minorHAnsi"/>
          <w:color w:val="000000" w:themeColor="text1"/>
          <w:sz w:val="18"/>
          <w:szCs w:val="18"/>
        </w:rPr>
      </w:pPr>
      <w:r>
        <w:rPr>
          <w:rFonts w:cstheme="minorHAnsi"/>
          <w:i/>
          <w:iCs/>
          <w:sz w:val="18"/>
          <w:szCs w:val="18"/>
        </w:rPr>
        <w:t>T</w:t>
      </w:r>
      <w:r w:rsidR="002F10AB" w:rsidRPr="00A77793">
        <w:rPr>
          <w:rFonts w:cstheme="minorHAnsi"/>
          <w:i/>
          <w:iCs/>
          <w:sz w:val="18"/>
          <w:szCs w:val="18"/>
        </w:rPr>
        <w:t xml:space="preserve">he </w:t>
      </w:r>
      <w:r w:rsidR="002F10AB" w:rsidRPr="00A77793">
        <w:rPr>
          <w:rFonts w:cstheme="minorHAnsi"/>
          <w:i/>
          <w:iCs/>
          <w:sz w:val="18"/>
          <w:szCs w:val="18"/>
          <w:highlight w:val="yellow"/>
        </w:rPr>
        <w:t>U-Haul parking lot at TB5</w:t>
      </w:r>
      <w:r>
        <w:rPr>
          <w:rFonts w:cstheme="minorHAnsi"/>
          <w:i/>
          <w:iCs/>
          <w:sz w:val="18"/>
          <w:szCs w:val="18"/>
        </w:rPr>
        <w:t xml:space="preserve"> has been privately owned for many years. </w:t>
      </w:r>
    </w:p>
    <w:p w:rsidR="00F266D6" w:rsidRDefault="002F10AB" w:rsidP="00A77793">
      <w:pPr>
        <w:pStyle w:val="ListParagraph"/>
        <w:numPr>
          <w:ilvl w:val="0"/>
          <w:numId w:val="1"/>
        </w:numPr>
        <w:shd w:val="clear" w:color="auto" w:fill="FFFFFF"/>
        <w:rPr>
          <w:rFonts w:cstheme="minorHAnsi"/>
          <w:sz w:val="18"/>
          <w:szCs w:val="18"/>
        </w:rPr>
      </w:pPr>
      <w:r w:rsidRPr="00A77793">
        <w:rPr>
          <w:rFonts w:cstheme="minorHAnsi"/>
          <w:color w:val="000000" w:themeColor="text1"/>
          <w:sz w:val="18"/>
          <w:szCs w:val="18"/>
          <w:shd w:val="clear" w:color="auto" w:fill="FFFFFF"/>
        </w:rPr>
        <w:t xml:space="preserve">We </w:t>
      </w:r>
      <w:r w:rsidRPr="00A77793">
        <w:rPr>
          <w:rFonts w:cstheme="minorHAnsi"/>
          <w:color w:val="000000" w:themeColor="text1"/>
          <w:sz w:val="18"/>
          <w:szCs w:val="18"/>
          <w:highlight w:val="yellow"/>
          <w:shd w:val="clear" w:color="auto" w:fill="FFFFFF"/>
        </w:rPr>
        <w:t xml:space="preserve">should ask again for: </w:t>
      </w:r>
      <w:r w:rsidRPr="00A77793">
        <w:rPr>
          <w:rFonts w:cstheme="minorHAnsi"/>
          <w:color w:val="26282A"/>
          <w:spacing w:val="-5"/>
          <w:sz w:val="18"/>
          <w:szCs w:val="18"/>
          <w:highlight w:val="yellow"/>
        </w:rPr>
        <w:t>a hydrology study for the entire neighborhood</w:t>
      </w:r>
      <w:r w:rsidRPr="00A77793">
        <w:rPr>
          <w:rFonts w:cstheme="minorHAnsi"/>
          <w:color w:val="26282A"/>
          <w:spacing w:val="-5"/>
          <w:sz w:val="18"/>
          <w:szCs w:val="18"/>
        </w:rPr>
        <w:t xml:space="preserve">.  </w:t>
      </w:r>
      <w:r w:rsidR="00A77793">
        <w:rPr>
          <w:rFonts w:cstheme="minorHAnsi"/>
          <w:sz w:val="18"/>
          <w:szCs w:val="18"/>
        </w:rPr>
        <w:t>Joan ask</w:t>
      </w:r>
      <w:r w:rsidR="00A77793">
        <w:rPr>
          <w:rFonts w:cstheme="minorHAnsi"/>
          <w:sz w:val="18"/>
          <w:szCs w:val="18"/>
        </w:rPr>
        <w:t>ed</w:t>
      </w:r>
      <w:r w:rsidR="00A77793">
        <w:rPr>
          <w:rFonts w:cstheme="minorHAnsi"/>
          <w:sz w:val="18"/>
          <w:szCs w:val="18"/>
        </w:rPr>
        <w:t xml:space="preserve"> </w:t>
      </w:r>
      <w:proofErr w:type="spellStart"/>
      <w:r w:rsidR="00A77793">
        <w:rPr>
          <w:rFonts w:cstheme="minorHAnsi"/>
          <w:sz w:val="18"/>
          <w:szCs w:val="18"/>
        </w:rPr>
        <w:t>Hildegaard</w:t>
      </w:r>
      <w:proofErr w:type="spellEnd"/>
      <w:r w:rsidR="00A77793">
        <w:rPr>
          <w:rFonts w:cstheme="minorHAnsi"/>
          <w:sz w:val="18"/>
          <w:szCs w:val="18"/>
        </w:rPr>
        <w:t xml:space="preserve"> </w:t>
      </w:r>
      <w:r w:rsidR="00393DEE">
        <w:rPr>
          <w:rFonts w:cstheme="minorHAnsi"/>
          <w:sz w:val="18"/>
          <w:szCs w:val="18"/>
        </w:rPr>
        <w:t xml:space="preserve">(no response) </w:t>
      </w:r>
      <w:r w:rsidR="00A77793">
        <w:rPr>
          <w:rFonts w:cstheme="minorHAnsi"/>
          <w:sz w:val="18"/>
          <w:szCs w:val="18"/>
        </w:rPr>
        <w:t xml:space="preserve">what type of </w:t>
      </w:r>
      <w:r w:rsidR="00A77793">
        <w:rPr>
          <w:rFonts w:cstheme="minorHAnsi"/>
          <w:sz w:val="18"/>
          <w:szCs w:val="18"/>
        </w:rPr>
        <w:t xml:space="preserve">HYDRO </w:t>
      </w:r>
      <w:r w:rsidR="00A77793">
        <w:rPr>
          <w:rFonts w:cstheme="minorHAnsi"/>
          <w:sz w:val="18"/>
          <w:szCs w:val="18"/>
        </w:rPr>
        <w:t xml:space="preserve">study should have been done once we have an exact name for what was done.  Joan thinks it was </w:t>
      </w:r>
      <w:r w:rsidR="00A77793" w:rsidRPr="000753CC">
        <w:rPr>
          <w:rFonts w:cstheme="minorHAnsi"/>
          <w:sz w:val="18"/>
          <w:szCs w:val="18"/>
          <w:highlight w:val="yellow"/>
        </w:rPr>
        <w:t>“hydrogeological</w:t>
      </w:r>
      <w:r w:rsidR="00A77793" w:rsidRPr="00547D36">
        <w:rPr>
          <w:rFonts w:cstheme="minorHAnsi"/>
          <w:sz w:val="18"/>
          <w:szCs w:val="18"/>
        </w:rPr>
        <w:t>.”</w:t>
      </w:r>
      <w:r w:rsidR="00A77793">
        <w:rPr>
          <w:rFonts w:cstheme="minorHAnsi"/>
          <w:sz w:val="18"/>
          <w:szCs w:val="18"/>
        </w:rPr>
        <w:t xml:space="preserve">  Victoria </w:t>
      </w:r>
      <w:r w:rsidR="00A77793">
        <w:rPr>
          <w:rFonts w:cstheme="minorHAnsi"/>
          <w:sz w:val="18"/>
          <w:szCs w:val="18"/>
        </w:rPr>
        <w:t xml:space="preserve">provided </w:t>
      </w:r>
      <w:r w:rsidR="00A77793">
        <w:rPr>
          <w:rFonts w:cstheme="minorHAnsi"/>
          <w:sz w:val="18"/>
          <w:szCs w:val="18"/>
        </w:rPr>
        <w:t xml:space="preserve">a copy of the presentation.  </w:t>
      </w:r>
      <w:r w:rsidR="00A77793">
        <w:rPr>
          <w:rFonts w:cstheme="minorHAnsi"/>
          <w:sz w:val="18"/>
          <w:szCs w:val="18"/>
        </w:rPr>
        <w:t xml:space="preserve">Both RTA 1 &amp; 2 were included in the study but only RTA 1 had mounding data so far since RTA 2 is not complete.  Followed on </w:t>
      </w:r>
      <w:r w:rsidR="00A77793">
        <w:rPr>
          <w:rFonts w:cstheme="minorHAnsi"/>
          <w:sz w:val="18"/>
          <w:szCs w:val="18"/>
        </w:rPr>
        <w:t xml:space="preserve">whether </w:t>
      </w:r>
      <w:r w:rsidR="00A77793" w:rsidRPr="000753CC">
        <w:rPr>
          <w:rFonts w:cstheme="minorHAnsi"/>
          <w:sz w:val="18"/>
          <w:szCs w:val="18"/>
          <w:highlight w:val="yellow"/>
        </w:rPr>
        <w:t>climate change</w:t>
      </w:r>
      <w:r w:rsidR="00A77793">
        <w:rPr>
          <w:rFonts w:cstheme="minorHAnsi"/>
          <w:sz w:val="18"/>
          <w:szCs w:val="18"/>
        </w:rPr>
        <w:t xml:space="preserve"> can be taken into account in future studies.</w:t>
      </w:r>
      <w:r w:rsidR="00F266D6">
        <w:rPr>
          <w:rFonts w:cstheme="minorHAnsi"/>
          <w:sz w:val="18"/>
          <w:szCs w:val="18"/>
        </w:rPr>
        <w:t xml:space="preserve">  Awaiting an answer.</w:t>
      </w:r>
    </w:p>
    <w:p w:rsidR="00F266D6" w:rsidRPr="00F266D6" w:rsidRDefault="00F266D6" w:rsidP="00F266D6">
      <w:pPr>
        <w:pStyle w:val="yiv9952802481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pacing w:val="-5"/>
          <w:sz w:val="18"/>
          <w:szCs w:val="18"/>
        </w:rPr>
      </w:pPr>
      <w:r>
        <w:rPr>
          <w:rFonts w:asciiTheme="minorHAnsi" w:hAnsiTheme="minorHAnsi" w:cstheme="minorHAnsi"/>
          <w:color w:val="1D2228"/>
          <w:spacing w:val="-5"/>
          <w:sz w:val="18"/>
          <w:szCs w:val="18"/>
        </w:rPr>
        <w:t xml:space="preserve">Katia is following with Natalie </w:t>
      </w:r>
      <w:proofErr w:type="spellStart"/>
      <w:r>
        <w:rPr>
          <w:rFonts w:asciiTheme="minorHAnsi" w:hAnsiTheme="minorHAnsi" w:cstheme="minorHAnsi"/>
          <w:color w:val="1D2228"/>
          <w:spacing w:val="-5"/>
          <w:sz w:val="18"/>
          <w:szCs w:val="18"/>
        </w:rPr>
        <w:t>Loney</w:t>
      </w:r>
      <w:proofErr w:type="spellEnd"/>
      <w:r>
        <w:rPr>
          <w:rFonts w:asciiTheme="minorHAnsi" w:hAnsiTheme="minorHAnsi" w:cstheme="minorHAnsi"/>
          <w:color w:val="1D2228"/>
          <w:spacing w:val="-5"/>
          <w:sz w:val="18"/>
          <w:szCs w:val="18"/>
        </w:rPr>
        <w:t xml:space="preserve"> at EPA to find out when the </w:t>
      </w:r>
      <w:r w:rsidRPr="00547D36">
        <w:rPr>
          <w:rFonts w:asciiTheme="minorHAnsi" w:hAnsiTheme="minorHAnsi" w:cstheme="minorHAnsi"/>
          <w:color w:val="1D2228"/>
          <w:spacing w:val="-5"/>
          <w:sz w:val="18"/>
          <w:szCs w:val="18"/>
          <w:highlight w:val="yellow"/>
        </w:rPr>
        <w:t>Operation and Maintenance Plan</w:t>
      </w:r>
      <w:r>
        <w:rPr>
          <w:rFonts w:asciiTheme="minorHAnsi" w:hAnsiTheme="minorHAnsi" w:cstheme="minorHAnsi"/>
          <w:color w:val="1D2228"/>
          <w:spacing w:val="-5"/>
          <w:sz w:val="18"/>
          <w:szCs w:val="18"/>
        </w:rPr>
        <w:t xml:space="preserve"> (OMP) for the Gowanus Canal will be complete.  Apparently the PRP’s will be responsible for carrying out the OMP regarding the cap and the water quality.  </w:t>
      </w:r>
      <w:r w:rsidRPr="00F266D6">
        <w:rPr>
          <w:rFonts w:asciiTheme="minorHAnsi" w:hAnsiTheme="minorHAnsi" w:cstheme="minorHAnsi"/>
          <w:color w:val="1D2228"/>
          <w:spacing w:val="-5"/>
          <w:sz w:val="18"/>
          <w:szCs w:val="18"/>
        </w:rPr>
        <w:t xml:space="preserve">Apparently the PRP’s will be responsible for carrying out the OMP regarding the cap and the water quality.  </w:t>
      </w:r>
    </w:p>
    <w:p w:rsidR="00F266D6" w:rsidRPr="00F266D6" w:rsidRDefault="002F10AB" w:rsidP="00F266D6">
      <w:pPr>
        <w:pStyle w:val="yiv9952802481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iCs/>
          <w:color w:val="1D2228"/>
          <w:spacing w:val="-5"/>
          <w:sz w:val="18"/>
          <w:szCs w:val="18"/>
        </w:rPr>
      </w:pPr>
      <w:r w:rsidRPr="00547D36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 xml:space="preserve">Can DEC </w:t>
      </w:r>
      <w:r w:rsidRPr="00A77793">
        <w:rPr>
          <w:rFonts w:asciiTheme="minorHAnsi" w:hAnsiTheme="minorHAnsi" w:cstheme="minorHAnsi"/>
          <w:color w:val="1D2228"/>
          <w:spacing w:val="-5"/>
          <w:sz w:val="18"/>
          <w:szCs w:val="18"/>
          <w:highlight w:val="yellow"/>
          <w:shd w:val="clear" w:color="auto" w:fill="FFFFFF"/>
        </w:rPr>
        <w:t>test groundwater pooling in basements</w:t>
      </w:r>
      <w:r w:rsidRPr="00A77793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 xml:space="preserve"> or on properties for contaminants? This was not addressed. We should craft an inquiry</w:t>
      </w:r>
      <w:r w:rsidR="00A77793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>.</w:t>
      </w:r>
      <w:r w:rsidR="00F266D6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 xml:space="preserve">  Did </w:t>
      </w:r>
      <w:proofErr w:type="spellStart"/>
      <w:r w:rsidR="00F266D6" w:rsidRPr="00565C2F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>Em</w:t>
      </w:r>
      <w:proofErr w:type="spellEnd"/>
      <w:r w:rsidR="00F266D6" w:rsidRPr="00565C2F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 xml:space="preserve"> </w:t>
      </w:r>
      <w:r w:rsidR="00F266D6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 xml:space="preserve">get to ask </w:t>
      </w:r>
      <w:r w:rsidR="00F266D6" w:rsidRPr="00565C2F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>DEC</w:t>
      </w:r>
      <w:r w:rsidR="00F266D6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 xml:space="preserve"> at the VOC </w:t>
      </w:r>
      <w:r w:rsidR="00F266D6" w:rsidRPr="00565C2F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>meeting</w:t>
      </w:r>
      <w:r w:rsidR="00F266D6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>?</w:t>
      </w:r>
      <w:r w:rsidR="00F266D6" w:rsidRPr="00565C2F"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  <w:t xml:space="preserve"> </w:t>
      </w:r>
    </w:p>
    <w:p w:rsidR="00F266D6" w:rsidRDefault="00F266D6" w:rsidP="00F266D6">
      <w:pPr>
        <w:pStyle w:val="ListParagraph"/>
        <w:rPr>
          <w:rFonts w:cstheme="minorHAnsi"/>
          <w:color w:val="1D2228"/>
          <w:spacing w:val="-5"/>
          <w:sz w:val="18"/>
          <w:szCs w:val="18"/>
          <w:shd w:val="clear" w:color="auto" w:fill="FFFFFF"/>
        </w:rPr>
      </w:pPr>
    </w:p>
    <w:p w:rsidR="00F266D6" w:rsidRPr="00555DFC" w:rsidRDefault="00555DFC" w:rsidP="00F266D6">
      <w:pPr>
        <w:pStyle w:val="yiv995280248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bCs/>
          <w:color w:val="1D2228"/>
          <w:spacing w:val="-5"/>
          <w:sz w:val="18"/>
          <w:szCs w:val="18"/>
          <w:shd w:val="clear" w:color="auto" w:fill="FFFFFF"/>
        </w:rPr>
      </w:pPr>
      <w:r w:rsidRPr="00555DFC">
        <w:rPr>
          <w:rFonts w:asciiTheme="minorHAnsi" w:hAnsiTheme="minorHAnsi" w:cstheme="minorHAnsi"/>
          <w:b/>
          <w:bCs/>
          <w:color w:val="1D2228"/>
          <w:spacing w:val="-5"/>
          <w:sz w:val="18"/>
          <w:szCs w:val="18"/>
          <w:shd w:val="clear" w:color="auto" w:fill="FFFFFF"/>
        </w:rPr>
        <w:t>NEW ISSUES</w:t>
      </w:r>
    </w:p>
    <w:p w:rsidR="0057395E" w:rsidRDefault="0057395E" w:rsidP="00F266D6">
      <w:pPr>
        <w:pStyle w:val="yiv9952802481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1D2228"/>
          <w:spacing w:val="-5"/>
          <w:sz w:val="18"/>
          <w:szCs w:val="18"/>
          <w:shd w:val="clear" w:color="auto" w:fill="FFFFFF"/>
        </w:rPr>
      </w:pPr>
    </w:p>
    <w:p w:rsidR="00F266D6" w:rsidRPr="00555DFC" w:rsidRDefault="00F266D6" w:rsidP="0057395E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 w:rsidRPr="0057395E">
        <w:rPr>
          <w:rFonts w:cstheme="minorHAnsi"/>
          <w:color w:val="1D2228"/>
          <w:spacing w:val="-5"/>
          <w:sz w:val="18"/>
          <w:szCs w:val="18"/>
        </w:rPr>
        <w:t xml:space="preserve">State issued its water quality determinations for various water bodies, including the Canal.  Result – Gowanus Canal is now a Class SC waterbody which is what we initially asked for </w:t>
      </w:r>
      <w:r w:rsidR="0057395E">
        <w:rPr>
          <w:rFonts w:cstheme="minorHAnsi"/>
          <w:color w:val="1D2228"/>
          <w:spacing w:val="-5"/>
          <w:sz w:val="18"/>
          <w:szCs w:val="18"/>
        </w:rPr>
        <w:t>(</w:t>
      </w:r>
      <w:r w:rsidRPr="0057395E">
        <w:rPr>
          <w:rFonts w:cstheme="minorHAnsi"/>
          <w:color w:val="1D2228"/>
          <w:spacing w:val="-5"/>
          <w:sz w:val="18"/>
          <w:szCs w:val="18"/>
        </w:rPr>
        <w:t>though we followed by asking for Class SB</w:t>
      </w:r>
      <w:r w:rsidR="0057395E">
        <w:rPr>
          <w:rFonts w:cstheme="minorHAnsi"/>
          <w:color w:val="1D2228"/>
          <w:spacing w:val="-5"/>
          <w:sz w:val="18"/>
          <w:szCs w:val="18"/>
        </w:rPr>
        <w:t>)</w:t>
      </w:r>
      <w:r w:rsidRPr="0057395E">
        <w:rPr>
          <w:rFonts w:cstheme="minorHAnsi"/>
          <w:color w:val="1D2228"/>
          <w:spacing w:val="-5"/>
          <w:sz w:val="18"/>
          <w:szCs w:val="18"/>
        </w:rPr>
        <w:t xml:space="preserve">.  Cup half full, I guess.  </w:t>
      </w:r>
      <w:r w:rsidR="00FF272E" w:rsidRPr="0057395E">
        <w:rPr>
          <w:rFonts w:cstheme="minorHAnsi"/>
          <w:color w:val="1D2228"/>
          <w:spacing w:val="-5"/>
          <w:sz w:val="18"/>
          <w:szCs w:val="18"/>
        </w:rPr>
        <w:t xml:space="preserve">There is some indication that </w:t>
      </w:r>
      <w:r w:rsidRPr="0057395E">
        <w:rPr>
          <w:rFonts w:cstheme="minorHAnsi"/>
          <w:color w:val="1D2228"/>
          <w:spacing w:val="-5"/>
          <w:sz w:val="18"/>
          <w:szCs w:val="18"/>
        </w:rPr>
        <w:t xml:space="preserve">SC </w:t>
      </w:r>
      <w:r w:rsidR="00FF272E" w:rsidRPr="0057395E">
        <w:rPr>
          <w:rFonts w:cstheme="minorHAnsi"/>
          <w:color w:val="1D2228"/>
          <w:spacing w:val="-5"/>
          <w:sz w:val="18"/>
          <w:szCs w:val="18"/>
        </w:rPr>
        <w:t xml:space="preserve">will allow </w:t>
      </w:r>
      <w:r w:rsidR="00FF272E" w:rsidRPr="0057395E">
        <w:rPr>
          <w:rFonts w:cstheme="minorHAnsi"/>
          <w:color w:val="26282A"/>
          <w:spacing w:val="-5"/>
          <w:sz w:val="18"/>
          <w:szCs w:val="18"/>
          <w:shd w:val="clear" w:color="auto" w:fill="FFFFFF"/>
        </w:rPr>
        <w:t xml:space="preserve">swimmable water quality standards </w:t>
      </w:r>
      <w:r w:rsidR="00FF272E" w:rsidRPr="0057395E">
        <w:rPr>
          <w:rFonts w:cstheme="minorHAnsi"/>
          <w:color w:val="26282A"/>
          <w:spacing w:val="-5"/>
          <w:sz w:val="18"/>
          <w:szCs w:val="18"/>
          <w:shd w:val="clear" w:color="auto" w:fill="FFFFFF"/>
        </w:rPr>
        <w:t>to</w:t>
      </w:r>
      <w:r w:rsidR="00FF272E" w:rsidRPr="0057395E">
        <w:rPr>
          <w:rFonts w:cstheme="minorHAnsi"/>
          <w:color w:val="26282A"/>
          <w:spacing w:val="-5"/>
          <w:sz w:val="18"/>
          <w:szCs w:val="18"/>
          <w:shd w:val="clear" w:color="auto" w:fill="FFFFFF"/>
        </w:rPr>
        <w:t xml:space="preserve"> be legally enforceable in the canal. </w:t>
      </w:r>
      <w:r w:rsidR="008E6E96" w:rsidRPr="0057395E">
        <w:rPr>
          <w:rFonts w:cstheme="minorHAnsi"/>
          <w:color w:val="26282A"/>
          <w:spacing w:val="-5"/>
          <w:sz w:val="18"/>
          <w:szCs w:val="18"/>
          <w:shd w:val="clear" w:color="auto" w:fill="FFFFFF"/>
        </w:rPr>
        <w:t xml:space="preserve"> </w:t>
      </w:r>
      <w:r w:rsidRPr="0057395E">
        <w:rPr>
          <w:rFonts w:cstheme="minorHAnsi"/>
          <w:color w:val="1D2228"/>
          <w:spacing w:val="-5"/>
          <w:sz w:val="18"/>
          <w:szCs w:val="18"/>
        </w:rPr>
        <w:t xml:space="preserve">Riverkeeper will give an update.  </w:t>
      </w:r>
      <w:hyperlink r:id="rId7" w:history="1">
        <w:r w:rsidR="00555DFC" w:rsidRPr="00FF3A1C">
          <w:rPr>
            <w:rStyle w:val="Hyperlink"/>
            <w:rFonts w:eastAsia="Times New Roman" w:cstheme="minorHAnsi"/>
            <w:spacing w:val="-5"/>
            <w:kern w:val="0"/>
            <w:sz w:val="18"/>
            <w:szCs w:val="18"/>
            <w:shd w:val="clear" w:color="auto" w:fill="FFFFFF"/>
            <w14:ligatures w14:val="none"/>
          </w:rPr>
          <w:t>https://link.edgepilot.com/s/f6a68fad/8LGwi7kO_UGxhg38H5AVYQ?u=https://dec.ny.gov/regulatory/regulations/proposed-emergency-recently-adopted-regulations/water-revisions/saline-water-quality-standards-and-reclassification</w:t>
        </w:r>
      </w:hyperlink>
    </w:p>
    <w:p w:rsidR="00555DFC" w:rsidRPr="0057395E" w:rsidRDefault="00555DFC" w:rsidP="0057395E">
      <w:pPr>
        <w:pStyle w:val="ListParagraph"/>
        <w:numPr>
          <w:ilvl w:val="0"/>
          <w:numId w:val="2"/>
        </w:numPr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cstheme="minorHAnsi"/>
          <w:color w:val="1D2228"/>
          <w:spacing w:val="-5"/>
          <w:sz w:val="18"/>
          <w:szCs w:val="18"/>
        </w:rPr>
        <w:t>Porous Sidewalks</w:t>
      </w:r>
      <w:r w:rsidRPr="00555DFC">
        <w:rPr>
          <w:rFonts w:ascii="Times New Roman" w:eastAsia="Times New Roman" w:hAnsi="Times New Roman" w:cs="Times New Roman"/>
          <w:kern w:val="0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  </w:t>
      </w:r>
      <w:r>
        <w:rPr>
          <w:rFonts w:eastAsia="Times New Roman" w:cstheme="minorHAnsi"/>
          <w:kern w:val="0"/>
          <w:sz w:val="18"/>
          <w:szCs w:val="18"/>
          <w14:ligatures w14:val="none"/>
        </w:rPr>
        <w:t xml:space="preserve">DDC is using them in various areas, including Sunset Park.  We need to ask DEC to require them on their Brownfield Permits.  Wish I’d thought of this way earlier.  </w:t>
      </w:r>
      <w:r w:rsidRPr="00555DFC">
        <w:rPr>
          <w:rFonts w:eastAsia="Times New Roman" w:cstheme="minorHAnsi"/>
          <w:color w:val="4472C4" w:themeColor="accent1"/>
          <w:kern w:val="0"/>
          <w:sz w:val="18"/>
          <w:szCs w:val="18"/>
          <w14:ligatures w14:val="none"/>
        </w:rPr>
        <w:t>https://nycdep.maps.arcgis.com/apps/webappviewer/index.html?id=108b0be0cbf246ad85fbb4e2c4fdbcb1</w:t>
      </w:r>
    </w:p>
    <w:p w:rsidR="002F10AB" w:rsidRPr="00F266D6" w:rsidRDefault="002F10AB" w:rsidP="00F266D6">
      <w:pPr>
        <w:pStyle w:val="yiv9952802481msonormal"/>
        <w:numPr>
          <w:ilvl w:val="0"/>
          <w:numId w:val="2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iCs/>
          <w:color w:val="1D2228"/>
          <w:spacing w:val="-5"/>
          <w:sz w:val="18"/>
          <w:szCs w:val="18"/>
        </w:rPr>
      </w:pPr>
      <w:r w:rsidRPr="00F266D6">
        <w:rPr>
          <w:rFonts w:asciiTheme="minorHAnsi" w:hAnsiTheme="minorHAnsi" w:cstheme="minorHAnsi"/>
          <w:i/>
          <w:iCs/>
          <w:color w:val="538135" w:themeColor="accent6" w:themeShade="BF"/>
          <w:spacing w:val="-5"/>
          <w:sz w:val="18"/>
          <w:szCs w:val="18"/>
        </w:rPr>
        <w:t>Natalie’s Q&amp;A’s that affect WQ were shared in the meeting announcement.  We discussed up to number 8.</w:t>
      </w:r>
      <w:r w:rsidR="00565C2F" w:rsidRPr="00F266D6">
        <w:rPr>
          <w:rFonts w:asciiTheme="minorHAnsi" w:hAnsiTheme="minorHAnsi" w:cstheme="minorHAnsi"/>
          <w:i/>
          <w:iCs/>
          <w:color w:val="538135" w:themeColor="accent6" w:themeShade="BF"/>
          <w:spacing w:val="-5"/>
          <w:sz w:val="18"/>
          <w:szCs w:val="18"/>
        </w:rPr>
        <w:t xml:space="preserve">  </w:t>
      </w:r>
      <w:r w:rsidR="00565C2F" w:rsidRPr="00F266D6">
        <w:rPr>
          <w:rFonts w:asciiTheme="minorHAnsi" w:hAnsiTheme="minorHAnsi" w:cstheme="minorHAnsi"/>
          <w:color w:val="26282A"/>
          <w:spacing w:val="-5"/>
          <w:sz w:val="18"/>
          <w:szCs w:val="18"/>
        </w:rPr>
        <w:t>Joan followed with Aaron Fischer re: Natalie’s answer in the Q&amp;A that a holistic study of Gowanus by DEC was to be completed by 2024.  No response to date.</w:t>
      </w:r>
      <w:r w:rsidR="00565C2F" w:rsidRPr="00F266D6">
        <w:rPr>
          <w:rFonts w:asciiTheme="minorHAnsi" w:hAnsiTheme="minorHAnsi" w:cstheme="minorHAnsi"/>
          <w:color w:val="26282A"/>
          <w:spacing w:val="-5"/>
          <w:sz w:val="18"/>
          <w:szCs w:val="18"/>
        </w:rPr>
        <w:t xml:space="preserve">  We will go over </w:t>
      </w:r>
      <w:r w:rsidR="00565C2F" w:rsidRPr="00F266D6">
        <w:rPr>
          <w:rFonts w:asciiTheme="minorHAnsi" w:hAnsiTheme="minorHAnsi" w:cstheme="minorHAnsi"/>
          <w:color w:val="1D2228"/>
          <w:spacing w:val="-5"/>
          <w:sz w:val="18"/>
          <w:szCs w:val="18"/>
        </w:rPr>
        <w:t>the rest of Natalie’s Q&amp;</w:t>
      </w:r>
      <w:proofErr w:type="gramStart"/>
      <w:r w:rsidR="00565C2F" w:rsidRPr="00F266D6">
        <w:rPr>
          <w:rFonts w:asciiTheme="minorHAnsi" w:hAnsiTheme="minorHAnsi" w:cstheme="minorHAnsi"/>
          <w:color w:val="1D2228"/>
          <w:spacing w:val="-5"/>
          <w:sz w:val="18"/>
          <w:szCs w:val="18"/>
        </w:rPr>
        <w:t>A’s</w:t>
      </w:r>
      <w:proofErr w:type="gramEnd"/>
      <w:r w:rsidR="00565C2F" w:rsidRPr="00F266D6">
        <w:rPr>
          <w:rFonts w:asciiTheme="minorHAnsi" w:hAnsiTheme="minorHAnsi" w:cstheme="minorHAnsi"/>
          <w:color w:val="1D2228"/>
          <w:spacing w:val="-5"/>
          <w:sz w:val="18"/>
          <w:szCs w:val="18"/>
        </w:rPr>
        <w:t xml:space="preserve"> to see if </w:t>
      </w:r>
      <w:r w:rsidR="00565C2F" w:rsidRPr="00F266D6">
        <w:rPr>
          <w:rFonts w:asciiTheme="minorHAnsi" w:hAnsiTheme="minorHAnsi" w:cstheme="minorHAnsi"/>
          <w:color w:val="1D2228"/>
          <w:spacing w:val="-5"/>
          <w:sz w:val="18"/>
          <w:szCs w:val="18"/>
        </w:rPr>
        <w:t xml:space="preserve">there are </w:t>
      </w:r>
      <w:r w:rsidR="00565C2F" w:rsidRPr="00F266D6">
        <w:rPr>
          <w:rFonts w:asciiTheme="minorHAnsi" w:hAnsiTheme="minorHAnsi" w:cstheme="minorHAnsi"/>
          <w:color w:val="1D2228"/>
          <w:spacing w:val="-5"/>
          <w:sz w:val="18"/>
          <w:szCs w:val="18"/>
        </w:rPr>
        <w:t>further questions</w:t>
      </w:r>
      <w:r w:rsidR="00565C2F" w:rsidRPr="00F266D6">
        <w:rPr>
          <w:rFonts w:asciiTheme="minorHAnsi" w:hAnsiTheme="minorHAnsi" w:cstheme="minorHAnsi"/>
          <w:color w:val="1D2228"/>
          <w:spacing w:val="-5"/>
          <w:sz w:val="18"/>
          <w:szCs w:val="18"/>
        </w:rPr>
        <w:t>.</w:t>
      </w:r>
      <w:r w:rsidR="00393DEE">
        <w:rPr>
          <w:rFonts w:asciiTheme="minorHAnsi" w:hAnsiTheme="minorHAnsi" w:cstheme="minorHAnsi"/>
          <w:color w:val="1D2228"/>
          <w:spacing w:val="-5"/>
          <w:sz w:val="18"/>
          <w:szCs w:val="18"/>
        </w:rPr>
        <w:t xml:space="preserve">  The document is attached to this email.</w:t>
      </w:r>
    </w:p>
    <w:p w:rsidR="002F10AB" w:rsidRDefault="002F10AB" w:rsidP="002F10AB">
      <w:pPr>
        <w:pStyle w:val="ListParagraph"/>
        <w:rPr>
          <w:rFonts w:cstheme="minorHAnsi"/>
          <w:i/>
          <w:iCs/>
          <w:color w:val="1D2228"/>
          <w:spacing w:val="-5"/>
          <w:sz w:val="18"/>
          <w:szCs w:val="18"/>
        </w:rPr>
      </w:pPr>
    </w:p>
    <w:p w:rsidR="002F10AB" w:rsidRDefault="002F10AB" w:rsidP="002F10AB">
      <w:pPr>
        <w:pStyle w:val="yiv9952802481msonormal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1D2228"/>
          <w:spacing w:val="-5"/>
          <w:sz w:val="18"/>
          <w:szCs w:val="18"/>
        </w:rPr>
      </w:pPr>
    </w:p>
    <w:sectPr w:rsidR="002F10AB" w:rsidSect="00466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65746" w:rsidRDefault="00565746" w:rsidP="000753CC">
      <w:r>
        <w:separator/>
      </w:r>
    </w:p>
  </w:endnote>
  <w:endnote w:type="continuationSeparator" w:id="0">
    <w:p w:rsidR="00565746" w:rsidRDefault="00565746" w:rsidP="000753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65746" w:rsidRDefault="00565746" w:rsidP="000753CC">
      <w:r>
        <w:separator/>
      </w:r>
    </w:p>
  </w:footnote>
  <w:footnote w:type="continuationSeparator" w:id="0">
    <w:p w:rsidR="00565746" w:rsidRDefault="00565746" w:rsidP="000753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82B17"/>
    <w:multiLevelType w:val="hybridMultilevel"/>
    <w:tmpl w:val="DC0C4D46"/>
    <w:lvl w:ilvl="0" w:tplc="CA06FC7C">
      <w:start w:val="1"/>
      <w:numFmt w:val="decimal"/>
      <w:lvlText w:val="%1)"/>
      <w:lvlJc w:val="left"/>
      <w:pPr>
        <w:ind w:left="540" w:hanging="360"/>
      </w:pPr>
      <w:rPr>
        <w:rFonts w:asciiTheme="minorHAnsi" w:hAnsiTheme="minorHAnsi" w:cstheme="minorHAnsi" w:hint="default"/>
        <w:i w:val="0"/>
        <w:iCs w:val="0"/>
        <w:color w:val="auto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594C89"/>
    <w:multiLevelType w:val="hybridMultilevel"/>
    <w:tmpl w:val="06BCD476"/>
    <w:lvl w:ilvl="0" w:tplc="653AD72E">
      <w:start w:val="1"/>
      <w:numFmt w:val="decimal"/>
      <w:lvlText w:val="%1)"/>
      <w:lvlJc w:val="left"/>
      <w:pPr>
        <w:ind w:left="540" w:hanging="360"/>
      </w:pPr>
      <w:rPr>
        <w:rFonts w:hint="default"/>
        <w:i w:val="0"/>
        <w:iCs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1124237">
    <w:abstractNumId w:val="1"/>
  </w:num>
  <w:num w:numId="2" w16cid:durableId="1216047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0AB"/>
    <w:rsid w:val="000753CC"/>
    <w:rsid w:val="002F10AB"/>
    <w:rsid w:val="00393DEE"/>
    <w:rsid w:val="00466750"/>
    <w:rsid w:val="004910B9"/>
    <w:rsid w:val="00547D36"/>
    <w:rsid w:val="00555DFC"/>
    <w:rsid w:val="00565746"/>
    <w:rsid w:val="00565C2F"/>
    <w:rsid w:val="0057395E"/>
    <w:rsid w:val="008E6E96"/>
    <w:rsid w:val="00A77793"/>
    <w:rsid w:val="00C12F90"/>
    <w:rsid w:val="00D912EB"/>
    <w:rsid w:val="00F266D6"/>
    <w:rsid w:val="00FF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E57F4B"/>
  <w15:chartTrackingRefBased/>
  <w15:docId w15:val="{3FA9767E-816E-B848-BEA2-75B2BA93B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10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10A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F10AB"/>
    <w:rPr>
      <w:color w:val="0000FF"/>
      <w:u w:val="single"/>
    </w:rPr>
  </w:style>
  <w:style w:type="paragraph" w:customStyle="1" w:styleId="yiv9952802481msonormal">
    <w:name w:val="yiv9952802481msonormal"/>
    <w:basedOn w:val="Normal"/>
    <w:rsid w:val="002F10A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yiv7139719540ydp4223e4byiv3002703042msonormal">
    <w:name w:val="yiv7139719540ydp4223e4byiv3002703042msonormal"/>
    <w:basedOn w:val="Normal"/>
    <w:rsid w:val="002F10A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yiv7139719540ydp4223e4byiv3002703042msolistparagraph">
    <w:name w:val="yiv7139719540ydp4223e4byiv3002703042msolistparagraph"/>
    <w:basedOn w:val="Normal"/>
    <w:rsid w:val="002F10A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555DF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753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3CC"/>
  </w:style>
  <w:style w:type="paragraph" w:styleId="Footer">
    <w:name w:val="footer"/>
    <w:basedOn w:val="Normal"/>
    <w:link w:val="FooterChar"/>
    <w:uiPriority w:val="99"/>
    <w:unhideWhenUsed/>
    <w:rsid w:val="000753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3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1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link.edgepilot.com/s/f6a68fad/8LGwi7kO_UGxhg38H5AVYQ?u=https://dec.ny.gov/regulatory/regulations/proposed-emergency-recently-adopted-regulations/water-revisions/saline-water-quality-standards-and-reclassificat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Salome-Rodriguez</dc:creator>
  <cp:keywords/>
  <dc:description/>
  <cp:lastModifiedBy>Joan Salome-Rodriguez</cp:lastModifiedBy>
  <cp:revision>6</cp:revision>
  <dcterms:created xsi:type="dcterms:W3CDTF">2025-10-19T19:50:00Z</dcterms:created>
  <dcterms:modified xsi:type="dcterms:W3CDTF">2025-10-19T21:05:00Z</dcterms:modified>
</cp:coreProperties>
</file>